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34214F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9615AB" w:rsidRDefault="00CB770A" w:rsidP="00CB770A">
      <w:pPr>
        <w:jc w:val="center"/>
        <w:rPr>
          <w:rFonts w:ascii="Calibri" w:hAnsi="Calibri" w:cs="Calibri"/>
          <w:b/>
        </w:rPr>
      </w:pPr>
    </w:p>
    <w:p w:rsidR="00E3466E" w:rsidRPr="009615AB" w:rsidRDefault="00CB770A" w:rsidP="00946F10">
      <w:pPr>
        <w:jc w:val="center"/>
        <w:rPr>
          <w:rFonts w:ascii="Calibri" w:hAnsi="Calibri" w:cs="Calibri"/>
          <w:b/>
        </w:rPr>
      </w:pPr>
      <w:r w:rsidRPr="009615AB">
        <w:rPr>
          <w:rFonts w:ascii="Calibri" w:hAnsi="Calibri" w:cs="Calibri"/>
          <w:b/>
        </w:rPr>
        <w:t>CONSELHO ESTADUAL DO MEIO AMBIENTE – CONSEMA</w:t>
      </w:r>
    </w:p>
    <w:p w:rsidR="009D0D02" w:rsidRPr="001E7E82" w:rsidRDefault="009D0D02" w:rsidP="00EF5BF6">
      <w:pPr>
        <w:jc w:val="both"/>
        <w:rPr>
          <w:rFonts w:ascii="Calibri" w:hAnsi="Calibri" w:cs="Calibri"/>
        </w:rPr>
      </w:pPr>
    </w:p>
    <w:p w:rsidR="00E53F69" w:rsidRPr="00AA7800" w:rsidRDefault="00C92A1C" w:rsidP="0032045E">
      <w:pPr>
        <w:jc w:val="both"/>
        <w:rPr>
          <w:rFonts w:ascii="Calibri" w:hAnsi="Calibri" w:cs="Calibri"/>
          <w:b/>
          <w:sz w:val="22"/>
          <w:szCs w:val="22"/>
        </w:rPr>
      </w:pPr>
      <w:r w:rsidRPr="00AA7800">
        <w:rPr>
          <w:rFonts w:ascii="Calibri" w:hAnsi="Calibri" w:cs="Calibri"/>
          <w:b/>
          <w:sz w:val="22"/>
          <w:szCs w:val="22"/>
        </w:rPr>
        <w:t>Processo n.</w:t>
      </w:r>
      <w:r w:rsidR="00543CED" w:rsidRPr="00AA7800">
        <w:rPr>
          <w:rFonts w:ascii="Calibri" w:hAnsi="Calibri" w:cs="Calibri"/>
          <w:b/>
          <w:sz w:val="22"/>
          <w:szCs w:val="22"/>
        </w:rPr>
        <w:t xml:space="preserve"> </w:t>
      </w:r>
      <w:r w:rsidR="001E7E82" w:rsidRPr="00AA7800">
        <w:rPr>
          <w:rFonts w:ascii="Calibri" w:hAnsi="Calibri" w:cs="Calibri"/>
          <w:b/>
          <w:sz w:val="22"/>
          <w:szCs w:val="22"/>
        </w:rPr>
        <w:t>702876/2010</w:t>
      </w:r>
    </w:p>
    <w:p w:rsidR="0013270C" w:rsidRPr="00AA7800" w:rsidRDefault="001E7E82" w:rsidP="001E7E82">
      <w:pPr>
        <w:jc w:val="both"/>
        <w:rPr>
          <w:rFonts w:ascii="Calibri" w:hAnsi="Calibri" w:cs="Calibri"/>
          <w:b/>
          <w:sz w:val="22"/>
          <w:szCs w:val="22"/>
        </w:rPr>
      </w:pPr>
      <w:r w:rsidRPr="00AA7800">
        <w:rPr>
          <w:rFonts w:ascii="Calibri" w:hAnsi="Calibri" w:cs="Calibri"/>
          <w:b/>
          <w:sz w:val="22"/>
          <w:szCs w:val="22"/>
        </w:rPr>
        <w:t xml:space="preserve">Recorrente – Carlos Alberto de Oliveira Guimarães </w:t>
      </w:r>
      <w:proofErr w:type="spellStart"/>
      <w:r w:rsidRPr="00AA7800">
        <w:rPr>
          <w:rFonts w:ascii="Calibri" w:hAnsi="Calibri" w:cs="Calibri"/>
          <w:b/>
          <w:sz w:val="22"/>
          <w:szCs w:val="22"/>
        </w:rPr>
        <w:t>Júnbior</w:t>
      </w:r>
      <w:proofErr w:type="spellEnd"/>
    </w:p>
    <w:p w:rsidR="00203D71" w:rsidRPr="00AA7800" w:rsidRDefault="001F1011" w:rsidP="005F4C96">
      <w:pPr>
        <w:jc w:val="both"/>
        <w:rPr>
          <w:rFonts w:ascii="Calibri" w:hAnsi="Calibri" w:cs="Calibri"/>
          <w:sz w:val="22"/>
          <w:szCs w:val="22"/>
        </w:rPr>
      </w:pPr>
      <w:r w:rsidRPr="00AA7800">
        <w:rPr>
          <w:rFonts w:ascii="Calibri" w:hAnsi="Calibri" w:cs="Calibri"/>
          <w:sz w:val="22"/>
          <w:szCs w:val="22"/>
        </w:rPr>
        <w:t>Auto de Infra</w:t>
      </w:r>
      <w:r w:rsidR="00B14B1C" w:rsidRPr="00AA7800">
        <w:rPr>
          <w:rFonts w:ascii="Calibri" w:hAnsi="Calibri" w:cs="Calibri"/>
          <w:sz w:val="22"/>
          <w:szCs w:val="22"/>
        </w:rPr>
        <w:t>ção</w:t>
      </w:r>
      <w:r w:rsidR="00474FD4" w:rsidRPr="00AA7800">
        <w:rPr>
          <w:rFonts w:ascii="Calibri" w:hAnsi="Calibri" w:cs="Calibri"/>
          <w:sz w:val="22"/>
          <w:szCs w:val="22"/>
        </w:rPr>
        <w:t xml:space="preserve"> n</w:t>
      </w:r>
      <w:r w:rsidR="00042F07" w:rsidRPr="00AA7800">
        <w:rPr>
          <w:rFonts w:ascii="Calibri" w:hAnsi="Calibri" w:cs="Calibri"/>
          <w:sz w:val="22"/>
          <w:szCs w:val="22"/>
        </w:rPr>
        <w:t xml:space="preserve">. </w:t>
      </w:r>
      <w:r w:rsidR="001E7E82" w:rsidRPr="00AA7800">
        <w:rPr>
          <w:rFonts w:ascii="Calibri" w:hAnsi="Calibri" w:cs="Calibri"/>
          <w:sz w:val="22"/>
          <w:szCs w:val="22"/>
        </w:rPr>
        <w:t>126166, de 15/09/2010.</w:t>
      </w:r>
    </w:p>
    <w:p w:rsidR="00E53F69" w:rsidRPr="00AA7800" w:rsidRDefault="00042F07" w:rsidP="00E53F69">
      <w:pPr>
        <w:jc w:val="both"/>
        <w:rPr>
          <w:rFonts w:ascii="Calibri" w:hAnsi="Calibri" w:cs="Calibri"/>
          <w:sz w:val="22"/>
          <w:szCs w:val="22"/>
        </w:rPr>
      </w:pPr>
      <w:r w:rsidRPr="00AA7800">
        <w:rPr>
          <w:rFonts w:ascii="Calibri" w:hAnsi="Calibri" w:cs="Calibri"/>
          <w:sz w:val="22"/>
          <w:szCs w:val="22"/>
        </w:rPr>
        <w:t xml:space="preserve">Relator – </w:t>
      </w:r>
      <w:r w:rsidR="001E7E82" w:rsidRPr="00AA7800">
        <w:rPr>
          <w:rFonts w:ascii="Calibri" w:hAnsi="Calibri" w:cs="Calibri"/>
          <w:sz w:val="22"/>
          <w:szCs w:val="22"/>
        </w:rPr>
        <w:t>Willian Khalil</w:t>
      </w:r>
    </w:p>
    <w:p w:rsidR="00427633" w:rsidRPr="00AA7800" w:rsidRDefault="008A6D3F" w:rsidP="007A6E53">
      <w:pPr>
        <w:jc w:val="both"/>
        <w:rPr>
          <w:rFonts w:ascii="Calibri" w:hAnsi="Calibri" w:cs="Calibri"/>
          <w:sz w:val="22"/>
          <w:szCs w:val="22"/>
        </w:rPr>
      </w:pPr>
      <w:r w:rsidRPr="00AA7800">
        <w:rPr>
          <w:rFonts w:ascii="Calibri" w:hAnsi="Calibri" w:cs="Calibri"/>
          <w:sz w:val="22"/>
          <w:szCs w:val="22"/>
        </w:rPr>
        <w:t>Advogado</w:t>
      </w:r>
      <w:r w:rsidR="001E7E82" w:rsidRPr="00AA7800">
        <w:rPr>
          <w:rFonts w:ascii="Calibri" w:hAnsi="Calibri" w:cs="Calibri"/>
          <w:sz w:val="22"/>
          <w:szCs w:val="22"/>
        </w:rPr>
        <w:t>- Mauro Alexandre Moleiro Pires – OAB/MT 7.443</w:t>
      </w:r>
    </w:p>
    <w:p w:rsidR="00B16075" w:rsidRPr="00AA7800" w:rsidRDefault="002C4980" w:rsidP="00ED6B26">
      <w:pPr>
        <w:jc w:val="both"/>
        <w:rPr>
          <w:rFonts w:ascii="Calibri" w:hAnsi="Calibri" w:cs="Calibri"/>
          <w:sz w:val="22"/>
          <w:szCs w:val="22"/>
        </w:rPr>
      </w:pPr>
      <w:r w:rsidRPr="00AA7800">
        <w:rPr>
          <w:rFonts w:ascii="Calibri" w:hAnsi="Calibri" w:cs="Calibri"/>
          <w:sz w:val="22"/>
          <w:szCs w:val="22"/>
        </w:rPr>
        <w:t>2</w:t>
      </w:r>
      <w:r w:rsidR="00427633" w:rsidRPr="00AA7800">
        <w:rPr>
          <w:rFonts w:ascii="Calibri" w:hAnsi="Calibri" w:cs="Calibri"/>
          <w:sz w:val="22"/>
          <w:szCs w:val="22"/>
        </w:rPr>
        <w:t>ª Junta de Julgamento de Recursos</w:t>
      </w:r>
      <w:r w:rsidR="00273DF1" w:rsidRPr="00AA7800">
        <w:rPr>
          <w:rFonts w:ascii="Calibri" w:hAnsi="Calibri" w:cs="Calibri"/>
          <w:sz w:val="22"/>
          <w:szCs w:val="22"/>
        </w:rPr>
        <w:t>.</w:t>
      </w:r>
    </w:p>
    <w:p w:rsidR="00AA7800" w:rsidRPr="00AA7800" w:rsidRDefault="00AA7800" w:rsidP="00AA7800">
      <w:pPr>
        <w:jc w:val="center"/>
        <w:rPr>
          <w:rFonts w:ascii="Calibri" w:hAnsi="Calibri" w:cs="Calibri"/>
          <w:b/>
          <w:sz w:val="22"/>
          <w:szCs w:val="22"/>
        </w:rPr>
      </w:pPr>
    </w:p>
    <w:p w:rsidR="001C0489" w:rsidRPr="00AA7800" w:rsidRDefault="00516AEC" w:rsidP="00AA7800">
      <w:pPr>
        <w:jc w:val="center"/>
        <w:rPr>
          <w:rFonts w:ascii="Calibri" w:hAnsi="Calibri" w:cs="Calibri"/>
          <w:b/>
          <w:sz w:val="22"/>
          <w:szCs w:val="22"/>
        </w:rPr>
      </w:pPr>
      <w:r w:rsidRPr="00AA7800">
        <w:rPr>
          <w:rFonts w:ascii="Calibri" w:hAnsi="Calibri" w:cs="Calibri"/>
          <w:b/>
          <w:sz w:val="22"/>
          <w:szCs w:val="22"/>
        </w:rPr>
        <w:t>Acórdão 162</w:t>
      </w:r>
      <w:r w:rsidR="0094775F" w:rsidRPr="00AA7800">
        <w:rPr>
          <w:rFonts w:ascii="Calibri" w:hAnsi="Calibri" w:cs="Calibri"/>
          <w:b/>
          <w:sz w:val="22"/>
          <w:szCs w:val="22"/>
        </w:rPr>
        <w:t>/2021</w:t>
      </w:r>
    </w:p>
    <w:p w:rsidR="007A3824" w:rsidRPr="00AA7800" w:rsidRDefault="007A3824" w:rsidP="00EA0E1E">
      <w:pPr>
        <w:jc w:val="both"/>
        <w:rPr>
          <w:rFonts w:ascii="Calibri" w:hAnsi="Calibri" w:cs="Calibri"/>
          <w:sz w:val="22"/>
          <w:szCs w:val="22"/>
        </w:rPr>
      </w:pPr>
    </w:p>
    <w:p w:rsidR="00992D42" w:rsidRPr="00AA7800" w:rsidRDefault="00992D42" w:rsidP="00992D42">
      <w:pPr>
        <w:jc w:val="both"/>
        <w:rPr>
          <w:rFonts w:ascii="Calibri" w:hAnsi="Calibri" w:cs="Calibri"/>
          <w:sz w:val="22"/>
          <w:szCs w:val="22"/>
        </w:rPr>
      </w:pPr>
      <w:r w:rsidRPr="00AA7800">
        <w:rPr>
          <w:rFonts w:ascii="Calibri" w:hAnsi="Calibri" w:cs="Calibri"/>
          <w:sz w:val="22"/>
          <w:szCs w:val="22"/>
        </w:rPr>
        <w:t xml:space="preserve">Auto de Infração n. 126166, de 15/09/2010. Por deixar de atender as exigências legais ou regulamentares quando devidamente notificado pela autoridade ambiental competente. Decisão Administrativa n. 927/SPA/SEMA, arbitrando multa de R$ 25.000,00 (vinte e cinco mil reais), por descumprir a Notificação n. 100987, de 08/01/2000, com fulcro no art. 80 do Decreto Federal 6.514/08. Requer o recorrente o recebimento e processamento do presente recurso administrativo na forma da lei, determinando, primeiramente o envio dos autos à autoridade julgadora para que exerça o Juízo de retratação. E não havendo retratação, que seja autos enviados ao CONSEMA para julgamento do presente recurso administrativo, para, com fundamento no §2º, do artigo 21 do Decreto Federal 6.514/08, seja reconhecida e declarada a ocorrência da prescrição intercorrente suscita em sede de preliminar. </w:t>
      </w:r>
      <w:r w:rsidR="00AA7800" w:rsidRPr="00AA7800">
        <w:rPr>
          <w:rFonts w:ascii="Calibri" w:hAnsi="Calibri" w:cs="Calibri"/>
          <w:sz w:val="22"/>
          <w:szCs w:val="22"/>
        </w:rPr>
        <w:t xml:space="preserve">Recurso provido. </w:t>
      </w:r>
    </w:p>
    <w:p w:rsidR="00361ADB" w:rsidRPr="00AA7800" w:rsidRDefault="00361ADB" w:rsidP="00EA0E1E">
      <w:pPr>
        <w:jc w:val="both"/>
        <w:rPr>
          <w:rFonts w:ascii="Calibri" w:hAnsi="Calibri" w:cs="Calibri"/>
          <w:sz w:val="22"/>
          <w:szCs w:val="22"/>
        </w:rPr>
      </w:pPr>
    </w:p>
    <w:p w:rsidR="00ED6B26" w:rsidRPr="00AA7800" w:rsidRDefault="00312C49" w:rsidP="001618ED">
      <w:pPr>
        <w:jc w:val="both"/>
        <w:rPr>
          <w:rFonts w:ascii="Calibri" w:hAnsi="Calibri" w:cs="Calibri"/>
          <w:sz w:val="22"/>
          <w:szCs w:val="22"/>
        </w:rPr>
      </w:pPr>
      <w:r w:rsidRPr="00AA7800">
        <w:rPr>
          <w:rFonts w:ascii="Calibri" w:hAnsi="Calibri" w:cs="Calibri"/>
          <w:sz w:val="22"/>
          <w:szCs w:val="22"/>
        </w:rPr>
        <w:t>Vistos, relatado</w:t>
      </w:r>
      <w:r w:rsidR="00AC2FC6" w:rsidRPr="00AA7800">
        <w:rPr>
          <w:rFonts w:ascii="Calibri" w:hAnsi="Calibri" w:cs="Calibri"/>
          <w:sz w:val="22"/>
          <w:szCs w:val="22"/>
        </w:rPr>
        <w:t>s</w:t>
      </w:r>
      <w:r w:rsidRPr="00AA7800">
        <w:rPr>
          <w:rFonts w:ascii="Calibri" w:hAnsi="Calibri" w:cs="Calibri"/>
          <w:sz w:val="22"/>
          <w:szCs w:val="22"/>
        </w:rPr>
        <w:t xml:space="preserve"> e discu</w:t>
      </w:r>
      <w:r w:rsidR="002C4980" w:rsidRPr="00AA7800">
        <w:rPr>
          <w:rFonts w:ascii="Calibri" w:hAnsi="Calibri" w:cs="Calibri"/>
          <w:sz w:val="22"/>
          <w:szCs w:val="22"/>
        </w:rPr>
        <w:t>tidos, decidiram os membros da 2</w:t>
      </w:r>
      <w:r w:rsidRPr="00AA7800">
        <w:rPr>
          <w:rFonts w:ascii="Calibri" w:hAnsi="Calibri" w:cs="Calibri"/>
          <w:sz w:val="22"/>
          <w:szCs w:val="22"/>
        </w:rPr>
        <w:t xml:space="preserve">ª Junta de Julgamento de </w:t>
      </w:r>
      <w:r w:rsidR="001618ED" w:rsidRPr="00AA7800">
        <w:rPr>
          <w:rFonts w:ascii="Calibri" w:hAnsi="Calibri" w:cs="Calibri"/>
          <w:sz w:val="22"/>
          <w:szCs w:val="22"/>
        </w:rPr>
        <w:t xml:space="preserve">Recursos, </w:t>
      </w:r>
      <w:r w:rsidR="00AA7800" w:rsidRPr="00AA7800">
        <w:rPr>
          <w:rFonts w:ascii="Calibri" w:hAnsi="Calibri" w:cs="Calibri"/>
          <w:sz w:val="22"/>
          <w:szCs w:val="22"/>
        </w:rPr>
        <w:t>por unanimidade, dar provimento ao recurso interposto pelo recorrente, acolhendo o voto do relator. Ante o exposto, compreendemos que não do interesse público, pois viola a economicidade, segurança jurídica, efetividade e motivação a prática de atos administrativos duplicados, sem previsão legal e ausentes motivações especiais, tornando-se medida de rigor o reconhecimento da prescrição havida entre 07/06/2011, quando foi juntado o AR que intimou o administrado a prestar as alegações finais (fl. 49), e o dia 08/08/2017 com a prolação da Decisão Administrativa n. 927/SPA/SEMA/2017 (fls. 79/80), pelo transcurso de 6 anos, 2 meses e 1 dia. Face ao exposto, julgamos extinto o processo administrativo, reconhecendo a incidência do instituto da prescrição intercorrente no bojo dos autos, e, por decorrência cancelamos a multa de R$ 25.000,00 (vinte e cinco mil reais) adequada na decisão que homologou o auto de infração n. 126166 de 15/09/2010, com o devido arquivamento, nos termos do art. 19, §2º do Decreto Estadual n. 1986/2013, contudo, não se eximindo o administrado a reparar a eventuais os danos ao meio ambiente, a rigor do art. 225 da Constituição Federal, ar. 21, §4º do Decreto 6.514/08.</w:t>
      </w:r>
    </w:p>
    <w:p w:rsidR="003448D5" w:rsidRPr="00AA7800" w:rsidRDefault="006B7F55" w:rsidP="00CB770A">
      <w:pPr>
        <w:jc w:val="both"/>
        <w:rPr>
          <w:rFonts w:ascii="Calibri" w:hAnsi="Calibri" w:cs="Calibri"/>
          <w:sz w:val="22"/>
          <w:szCs w:val="22"/>
        </w:rPr>
      </w:pPr>
      <w:r w:rsidRPr="00AA7800">
        <w:rPr>
          <w:rFonts w:ascii="Calibri" w:hAnsi="Calibri" w:cs="Calibri"/>
          <w:sz w:val="22"/>
          <w:szCs w:val="22"/>
        </w:rPr>
        <w:t>Presentes à votação os seguintes membros:</w:t>
      </w:r>
    </w:p>
    <w:p w:rsidR="00CB770A" w:rsidRPr="00AA7800" w:rsidRDefault="002C4980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AA7800">
        <w:rPr>
          <w:rFonts w:ascii="Calibri" w:hAnsi="Calibri" w:cs="Calibri"/>
          <w:b/>
          <w:sz w:val="22"/>
          <w:szCs w:val="22"/>
        </w:rPr>
        <w:t>César Esteves Soares</w:t>
      </w:r>
    </w:p>
    <w:p w:rsidR="00CB770A" w:rsidRPr="00AA7800" w:rsidRDefault="002C4980" w:rsidP="00CB770A">
      <w:pPr>
        <w:jc w:val="both"/>
        <w:rPr>
          <w:rFonts w:ascii="Calibri" w:hAnsi="Calibri" w:cs="Calibri"/>
          <w:sz w:val="22"/>
          <w:szCs w:val="22"/>
        </w:rPr>
      </w:pPr>
      <w:r w:rsidRPr="00AA7800">
        <w:rPr>
          <w:rFonts w:ascii="Calibri" w:hAnsi="Calibri" w:cs="Calibri"/>
          <w:sz w:val="22"/>
          <w:szCs w:val="22"/>
        </w:rPr>
        <w:t>Representante do IBAMA</w:t>
      </w:r>
    </w:p>
    <w:p w:rsidR="002C4980" w:rsidRPr="00AA7800" w:rsidRDefault="002C4980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AA7800">
        <w:rPr>
          <w:rFonts w:ascii="Calibri" w:hAnsi="Calibri" w:cs="Calibri"/>
          <w:b/>
          <w:sz w:val="22"/>
          <w:szCs w:val="22"/>
        </w:rPr>
        <w:t xml:space="preserve">Marcos Felipe </w:t>
      </w:r>
      <w:proofErr w:type="spellStart"/>
      <w:r w:rsidRPr="00AA7800">
        <w:rPr>
          <w:rFonts w:ascii="Calibri" w:hAnsi="Calibri" w:cs="Calibri"/>
          <w:b/>
          <w:sz w:val="22"/>
          <w:szCs w:val="22"/>
        </w:rPr>
        <w:t>Verhalen</w:t>
      </w:r>
      <w:proofErr w:type="spellEnd"/>
      <w:r w:rsidRPr="00AA7800">
        <w:rPr>
          <w:rFonts w:ascii="Calibri" w:hAnsi="Calibri" w:cs="Calibri"/>
          <w:b/>
          <w:sz w:val="22"/>
          <w:szCs w:val="22"/>
        </w:rPr>
        <w:t xml:space="preserve"> de Freitas</w:t>
      </w:r>
    </w:p>
    <w:p w:rsidR="00541AA6" w:rsidRPr="00541AA6" w:rsidRDefault="009325E1" w:rsidP="00541AA6">
      <w:pPr>
        <w:jc w:val="both"/>
        <w:rPr>
          <w:rFonts w:ascii="Calibri" w:hAnsi="Calibri" w:cs="Calibri"/>
          <w:sz w:val="22"/>
          <w:szCs w:val="22"/>
        </w:rPr>
      </w:pPr>
      <w:r w:rsidRPr="00AA7800">
        <w:rPr>
          <w:rFonts w:ascii="Calibri" w:hAnsi="Calibri" w:cs="Calibri"/>
          <w:sz w:val="22"/>
          <w:szCs w:val="22"/>
        </w:rPr>
        <w:t>Representante da</w:t>
      </w:r>
      <w:r w:rsidR="002C4980" w:rsidRPr="00AA7800">
        <w:rPr>
          <w:rFonts w:ascii="Calibri" w:hAnsi="Calibri" w:cs="Calibri"/>
          <w:sz w:val="22"/>
          <w:szCs w:val="22"/>
        </w:rPr>
        <w:t xml:space="preserve"> SEDUC</w:t>
      </w:r>
    </w:p>
    <w:p w:rsidR="00C60BAD" w:rsidRPr="00AA7800" w:rsidRDefault="00B26805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Adelaine</w:t>
      </w:r>
      <w:proofErr w:type="spellEnd"/>
      <w:r w:rsidR="002C4980" w:rsidRPr="00AA780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2C4980" w:rsidRPr="00AA7800">
        <w:rPr>
          <w:rFonts w:ascii="Calibri" w:hAnsi="Calibri" w:cs="Calibri"/>
          <w:b/>
          <w:sz w:val="22"/>
          <w:szCs w:val="22"/>
        </w:rPr>
        <w:t>Bazzano</w:t>
      </w:r>
      <w:proofErr w:type="spellEnd"/>
      <w:r w:rsidR="002C4980" w:rsidRPr="00AA7800">
        <w:rPr>
          <w:rFonts w:ascii="Calibri" w:hAnsi="Calibri" w:cs="Calibri"/>
          <w:b/>
          <w:sz w:val="22"/>
          <w:szCs w:val="22"/>
        </w:rPr>
        <w:t xml:space="preserve"> Magalhães</w:t>
      </w:r>
    </w:p>
    <w:p w:rsidR="003057B9" w:rsidRPr="00AA7800" w:rsidRDefault="003448D5" w:rsidP="00FF079E">
      <w:pPr>
        <w:jc w:val="both"/>
        <w:rPr>
          <w:rFonts w:ascii="Calibri" w:hAnsi="Calibri" w:cs="Calibri"/>
          <w:sz w:val="22"/>
          <w:szCs w:val="22"/>
        </w:rPr>
      </w:pPr>
      <w:r w:rsidRPr="00AA7800">
        <w:rPr>
          <w:rFonts w:ascii="Calibri" w:hAnsi="Calibri" w:cs="Calibri"/>
          <w:sz w:val="22"/>
          <w:szCs w:val="22"/>
        </w:rPr>
        <w:t>Repre</w:t>
      </w:r>
      <w:r w:rsidR="002C4980" w:rsidRPr="00AA7800">
        <w:rPr>
          <w:rFonts w:ascii="Calibri" w:hAnsi="Calibri" w:cs="Calibri"/>
          <w:sz w:val="22"/>
          <w:szCs w:val="22"/>
        </w:rPr>
        <w:t>sentante da SES</w:t>
      </w:r>
    </w:p>
    <w:p w:rsidR="00534A68" w:rsidRPr="00AA7800" w:rsidRDefault="002C4980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AA7800">
        <w:rPr>
          <w:rFonts w:ascii="Calibri" w:hAnsi="Calibri" w:cs="Calibri"/>
          <w:b/>
          <w:sz w:val="22"/>
          <w:szCs w:val="22"/>
        </w:rPr>
        <w:t xml:space="preserve">André </w:t>
      </w:r>
      <w:proofErr w:type="spellStart"/>
      <w:r w:rsidRPr="00AA7800">
        <w:rPr>
          <w:rFonts w:ascii="Calibri" w:hAnsi="Calibri" w:cs="Calibri"/>
          <w:b/>
          <w:sz w:val="22"/>
          <w:szCs w:val="22"/>
        </w:rPr>
        <w:t>Stump</w:t>
      </w:r>
      <w:proofErr w:type="spellEnd"/>
      <w:r w:rsidRPr="00AA7800">
        <w:rPr>
          <w:rFonts w:ascii="Calibri" w:hAnsi="Calibri" w:cs="Calibri"/>
          <w:b/>
          <w:sz w:val="22"/>
          <w:szCs w:val="22"/>
        </w:rPr>
        <w:t xml:space="preserve"> Jacob Gonçalves</w:t>
      </w:r>
    </w:p>
    <w:p w:rsidR="00534A68" w:rsidRPr="00AA7800" w:rsidRDefault="00C1713D" w:rsidP="00FF079E">
      <w:pPr>
        <w:jc w:val="both"/>
        <w:rPr>
          <w:rFonts w:ascii="Calibri" w:hAnsi="Calibri" w:cs="Calibri"/>
          <w:sz w:val="22"/>
          <w:szCs w:val="22"/>
        </w:rPr>
      </w:pPr>
      <w:r w:rsidRPr="00AA7800">
        <w:rPr>
          <w:rFonts w:ascii="Calibri" w:hAnsi="Calibri" w:cs="Calibri"/>
          <w:sz w:val="22"/>
          <w:szCs w:val="22"/>
        </w:rPr>
        <w:t>Rep</w:t>
      </w:r>
      <w:r w:rsidR="002C4980" w:rsidRPr="00AA7800">
        <w:rPr>
          <w:rFonts w:ascii="Calibri" w:hAnsi="Calibri" w:cs="Calibri"/>
          <w:sz w:val="22"/>
          <w:szCs w:val="22"/>
        </w:rPr>
        <w:t>resentante da FECOMÉRCIO</w:t>
      </w:r>
    </w:p>
    <w:p w:rsidR="00C06658" w:rsidRPr="00AA7800" w:rsidRDefault="00B26805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Willian Khalil</w:t>
      </w:r>
      <w:r w:rsidR="002C4980" w:rsidRPr="00AA7800">
        <w:rPr>
          <w:rFonts w:ascii="Calibri" w:hAnsi="Calibri" w:cs="Calibri"/>
          <w:b/>
          <w:sz w:val="22"/>
          <w:szCs w:val="22"/>
        </w:rPr>
        <w:t xml:space="preserve"> </w:t>
      </w:r>
    </w:p>
    <w:p w:rsidR="002C4980" w:rsidRPr="00AA7800" w:rsidRDefault="002C4980" w:rsidP="00FF079E">
      <w:pPr>
        <w:jc w:val="both"/>
        <w:rPr>
          <w:rFonts w:ascii="Calibri" w:hAnsi="Calibri" w:cs="Calibri"/>
          <w:sz w:val="22"/>
          <w:szCs w:val="22"/>
        </w:rPr>
      </w:pPr>
      <w:r w:rsidRPr="00AA7800">
        <w:rPr>
          <w:rFonts w:ascii="Calibri" w:hAnsi="Calibri" w:cs="Calibri"/>
          <w:sz w:val="22"/>
          <w:szCs w:val="22"/>
        </w:rPr>
        <w:t>Representante do CREA</w:t>
      </w:r>
    </w:p>
    <w:p w:rsidR="002C4980" w:rsidRPr="00AA7800" w:rsidRDefault="002C4980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AA7800">
        <w:rPr>
          <w:rFonts w:ascii="Calibri" w:hAnsi="Calibri" w:cs="Calibri"/>
          <w:b/>
          <w:sz w:val="22"/>
          <w:szCs w:val="22"/>
        </w:rPr>
        <w:t>Gisele Gaudêncio Alves da Silva</w:t>
      </w:r>
    </w:p>
    <w:p w:rsidR="00C06658" w:rsidRPr="00AA7800" w:rsidRDefault="002C4980" w:rsidP="00FF079E">
      <w:pPr>
        <w:jc w:val="both"/>
        <w:rPr>
          <w:rFonts w:ascii="Calibri" w:hAnsi="Calibri" w:cs="Calibri"/>
          <w:sz w:val="22"/>
          <w:szCs w:val="22"/>
        </w:rPr>
      </w:pPr>
      <w:r w:rsidRPr="00AA7800">
        <w:rPr>
          <w:rFonts w:ascii="Calibri" w:hAnsi="Calibri" w:cs="Calibri"/>
          <w:sz w:val="22"/>
          <w:szCs w:val="22"/>
        </w:rPr>
        <w:t>Representante do ITEEC</w:t>
      </w:r>
    </w:p>
    <w:p w:rsidR="00CB770A" w:rsidRPr="00AA7800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AA7800">
        <w:rPr>
          <w:rFonts w:ascii="Calibri" w:hAnsi="Calibri" w:cs="Calibri"/>
          <w:sz w:val="22"/>
          <w:szCs w:val="22"/>
        </w:rPr>
        <w:t>Cuiabá,</w:t>
      </w:r>
      <w:r w:rsidR="005614B8" w:rsidRPr="00AA7800">
        <w:rPr>
          <w:rFonts w:ascii="Calibri" w:hAnsi="Calibri" w:cs="Calibri"/>
          <w:sz w:val="22"/>
          <w:szCs w:val="22"/>
        </w:rPr>
        <w:t xml:space="preserve"> </w:t>
      </w:r>
      <w:r w:rsidR="002C4980" w:rsidRPr="00AA7800">
        <w:rPr>
          <w:rFonts w:ascii="Calibri" w:hAnsi="Calibri" w:cs="Calibri"/>
          <w:sz w:val="22"/>
          <w:szCs w:val="22"/>
        </w:rPr>
        <w:t>13</w:t>
      </w:r>
      <w:r w:rsidR="00C06658" w:rsidRPr="00AA7800">
        <w:rPr>
          <w:rFonts w:ascii="Calibri" w:hAnsi="Calibri" w:cs="Calibri"/>
          <w:sz w:val="22"/>
          <w:szCs w:val="22"/>
        </w:rPr>
        <w:t xml:space="preserve"> de agosto</w:t>
      </w:r>
      <w:r w:rsidR="00C25848" w:rsidRPr="00AA7800">
        <w:rPr>
          <w:rFonts w:ascii="Calibri" w:hAnsi="Calibri" w:cs="Calibri"/>
          <w:sz w:val="22"/>
          <w:szCs w:val="22"/>
        </w:rPr>
        <w:t xml:space="preserve"> de 2021</w:t>
      </w:r>
      <w:r w:rsidR="00AE0F4F" w:rsidRPr="00AA7800">
        <w:rPr>
          <w:rFonts w:ascii="Calibri" w:hAnsi="Calibri" w:cs="Calibri"/>
          <w:sz w:val="22"/>
          <w:szCs w:val="22"/>
        </w:rPr>
        <w:t>.</w:t>
      </w:r>
    </w:p>
    <w:p w:rsidR="002C4980" w:rsidRPr="00AA7800" w:rsidRDefault="002C4980" w:rsidP="00C10231">
      <w:pPr>
        <w:jc w:val="both"/>
        <w:rPr>
          <w:rFonts w:ascii="Calibri" w:hAnsi="Calibri" w:cs="Calibri"/>
          <w:b/>
          <w:sz w:val="22"/>
          <w:szCs w:val="22"/>
        </w:rPr>
      </w:pPr>
    </w:p>
    <w:p w:rsidR="00006C9B" w:rsidRPr="00AA7800" w:rsidRDefault="002C4980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AA7800">
        <w:rPr>
          <w:rFonts w:ascii="Calibri" w:hAnsi="Calibri" w:cs="Calibri"/>
          <w:b/>
          <w:sz w:val="22"/>
          <w:szCs w:val="22"/>
        </w:rPr>
        <w:t xml:space="preserve">André </w:t>
      </w:r>
      <w:proofErr w:type="spellStart"/>
      <w:r w:rsidRPr="00AA7800">
        <w:rPr>
          <w:rFonts w:ascii="Calibri" w:hAnsi="Calibri" w:cs="Calibri"/>
          <w:b/>
          <w:sz w:val="22"/>
          <w:szCs w:val="22"/>
        </w:rPr>
        <w:t>Stumpf</w:t>
      </w:r>
      <w:proofErr w:type="spellEnd"/>
      <w:r w:rsidRPr="00AA7800">
        <w:rPr>
          <w:rFonts w:ascii="Calibri" w:hAnsi="Calibri" w:cs="Calibri"/>
          <w:b/>
          <w:sz w:val="22"/>
          <w:szCs w:val="22"/>
        </w:rPr>
        <w:t xml:space="preserve"> Jacob Gonçalves </w:t>
      </w:r>
      <w:r w:rsidR="005614B8" w:rsidRPr="00AA7800">
        <w:rPr>
          <w:rFonts w:ascii="Calibri" w:hAnsi="Calibri" w:cs="Calibri"/>
          <w:b/>
          <w:sz w:val="22"/>
          <w:szCs w:val="22"/>
        </w:rPr>
        <w:t xml:space="preserve">  </w:t>
      </w:r>
    </w:p>
    <w:p w:rsidR="00C06658" w:rsidRDefault="005614B8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AA7800">
        <w:rPr>
          <w:rFonts w:ascii="Calibri" w:hAnsi="Calibri" w:cs="Calibri"/>
          <w:b/>
          <w:sz w:val="22"/>
          <w:szCs w:val="22"/>
        </w:rPr>
        <w:t xml:space="preserve"> </w:t>
      </w:r>
      <w:r w:rsidR="009222A4" w:rsidRPr="00AA7800">
        <w:rPr>
          <w:rFonts w:ascii="Calibri" w:hAnsi="Calibri" w:cs="Calibri"/>
          <w:b/>
          <w:sz w:val="22"/>
          <w:szCs w:val="22"/>
        </w:rPr>
        <w:t xml:space="preserve">     </w:t>
      </w:r>
      <w:r w:rsidR="001D72BE" w:rsidRPr="00AA7800">
        <w:rPr>
          <w:rFonts w:ascii="Calibri" w:hAnsi="Calibri" w:cs="Calibri"/>
          <w:b/>
          <w:sz w:val="22"/>
          <w:szCs w:val="22"/>
        </w:rPr>
        <w:t xml:space="preserve"> </w:t>
      </w:r>
      <w:r w:rsidR="002C4980" w:rsidRPr="00AA7800">
        <w:rPr>
          <w:rFonts w:ascii="Calibri" w:hAnsi="Calibri" w:cs="Calibri"/>
          <w:b/>
          <w:sz w:val="22"/>
          <w:szCs w:val="22"/>
        </w:rPr>
        <w:t xml:space="preserve"> </w:t>
      </w:r>
      <w:r w:rsidRPr="00AA7800">
        <w:rPr>
          <w:rFonts w:ascii="Calibri" w:hAnsi="Calibri" w:cs="Calibri"/>
          <w:b/>
          <w:sz w:val="22"/>
          <w:szCs w:val="22"/>
        </w:rPr>
        <w:t xml:space="preserve">Presidente da </w:t>
      </w:r>
      <w:r w:rsidR="00166091" w:rsidRPr="00AA7800">
        <w:rPr>
          <w:rFonts w:ascii="Calibri" w:hAnsi="Calibri" w:cs="Calibri"/>
          <w:b/>
          <w:sz w:val="22"/>
          <w:szCs w:val="22"/>
        </w:rPr>
        <w:t>2</w:t>
      </w:r>
      <w:r w:rsidR="00CB770A" w:rsidRPr="00AA7800">
        <w:rPr>
          <w:rFonts w:ascii="Calibri" w:hAnsi="Calibri" w:cs="Calibri"/>
          <w:b/>
          <w:sz w:val="22"/>
          <w:szCs w:val="22"/>
        </w:rPr>
        <w:t>ª J.J.R.</w:t>
      </w:r>
    </w:p>
    <w:p w:rsidR="00541AA6" w:rsidRDefault="00541AA6" w:rsidP="00C10231">
      <w:pPr>
        <w:jc w:val="both"/>
        <w:rPr>
          <w:rFonts w:ascii="Calibri" w:hAnsi="Calibri" w:cs="Calibri"/>
          <w:b/>
          <w:sz w:val="22"/>
          <w:szCs w:val="22"/>
        </w:rPr>
      </w:pPr>
    </w:p>
    <w:p w:rsidR="00541AA6" w:rsidRDefault="00541AA6" w:rsidP="00541AA6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Republica-se por ter saído incorreto.</w:t>
      </w:r>
    </w:p>
    <w:p w:rsidR="00541AA6" w:rsidRPr="00AA7800" w:rsidRDefault="00541AA6" w:rsidP="00C10231">
      <w:pPr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sectPr w:rsidR="00541AA6" w:rsidRPr="00AA7800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23252"/>
    <w:rsid w:val="00023A56"/>
    <w:rsid w:val="0002660A"/>
    <w:rsid w:val="00027289"/>
    <w:rsid w:val="00042F07"/>
    <w:rsid w:val="000453D8"/>
    <w:rsid w:val="00045585"/>
    <w:rsid w:val="00052629"/>
    <w:rsid w:val="00053617"/>
    <w:rsid w:val="00053E01"/>
    <w:rsid w:val="00056FC0"/>
    <w:rsid w:val="0006041D"/>
    <w:rsid w:val="0006459D"/>
    <w:rsid w:val="00064698"/>
    <w:rsid w:val="00065325"/>
    <w:rsid w:val="00073F52"/>
    <w:rsid w:val="00082A79"/>
    <w:rsid w:val="00084C65"/>
    <w:rsid w:val="00093F28"/>
    <w:rsid w:val="000A091B"/>
    <w:rsid w:val="000A6A3B"/>
    <w:rsid w:val="000B164C"/>
    <w:rsid w:val="000C11A0"/>
    <w:rsid w:val="000C2F19"/>
    <w:rsid w:val="000C70C9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3D17"/>
    <w:rsid w:val="00112E94"/>
    <w:rsid w:val="00113654"/>
    <w:rsid w:val="00120D3E"/>
    <w:rsid w:val="0012127B"/>
    <w:rsid w:val="00122273"/>
    <w:rsid w:val="001256C2"/>
    <w:rsid w:val="0013270C"/>
    <w:rsid w:val="0013745C"/>
    <w:rsid w:val="00142333"/>
    <w:rsid w:val="00142FA4"/>
    <w:rsid w:val="00145B80"/>
    <w:rsid w:val="00146231"/>
    <w:rsid w:val="00147DC6"/>
    <w:rsid w:val="00156EE8"/>
    <w:rsid w:val="001618ED"/>
    <w:rsid w:val="00163398"/>
    <w:rsid w:val="00166091"/>
    <w:rsid w:val="0017014C"/>
    <w:rsid w:val="00181947"/>
    <w:rsid w:val="001855D0"/>
    <w:rsid w:val="0018579C"/>
    <w:rsid w:val="00187120"/>
    <w:rsid w:val="00195194"/>
    <w:rsid w:val="00197097"/>
    <w:rsid w:val="001A0A3B"/>
    <w:rsid w:val="001A30AE"/>
    <w:rsid w:val="001B41C5"/>
    <w:rsid w:val="001B688B"/>
    <w:rsid w:val="001B70F0"/>
    <w:rsid w:val="001C0489"/>
    <w:rsid w:val="001C1DB2"/>
    <w:rsid w:val="001C43C3"/>
    <w:rsid w:val="001D0B8C"/>
    <w:rsid w:val="001D208A"/>
    <w:rsid w:val="001D3B89"/>
    <w:rsid w:val="001D72BE"/>
    <w:rsid w:val="001E2714"/>
    <w:rsid w:val="001E411A"/>
    <w:rsid w:val="001E56C9"/>
    <w:rsid w:val="001E6D5D"/>
    <w:rsid w:val="001E7E82"/>
    <w:rsid w:val="001F1011"/>
    <w:rsid w:val="001F2969"/>
    <w:rsid w:val="001F2CDB"/>
    <w:rsid w:val="001F3A36"/>
    <w:rsid w:val="001F517D"/>
    <w:rsid w:val="00203D71"/>
    <w:rsid w:val="00213FEE"/>
    <w:rsid w:val="002140A7"/>
    <w:rsid w:val="0022180E"/>
    <w:rsid w:val="0022232D"/>
    <w:rsid w:val="00223A65"/>
    <w:rsid w:val="00227C95"/>
    <w:rsid w:val="002450C2"/>
    <w:rsid w:val="00245A9C"/>
    <w:rsid w:val="00246110"/>
    <w:rsid w:val="00252785"/>
    <w:rsid w:val="00257A04"/>
    <w:rsid w:val="00265D60"/>
    <w:rsid w:val="00273DF1"/>
    <w:rsid w:val="002742C9"/>
    <w:rsid w:val="00276969"/>
    <w:rsid w:val="00277922"/>
    <w:rsid w:val="00287181"/>
    <w:rsid w:val="00296C1E"/>
    <w:rsid w:val="002A0C82"/>
    <w:rsid w:val="002A3081"/>
    <w:rsid w:val="002B5696"/>
    <w:rsid w:val="002B56FD"/>
    <w:rsid w:val="002B7597"/>
    <w:rsid w:val="002C4980"/>
    <w:rsid w:val="002C5A83"/>
    <w:rsid w:val="002D638D"/>
    <w:rsid w:val="002D681E"/>
    <w:rsid w:val="002E3AF8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722DF"/>
    <w:rsid w:val="00373B6E"/>
    <w:rsid w:val="00377F2B"/>
    <w:rsid w:val="00384B1A"/>
    <w:rsid w:val="003929DB"/>
    <w:rsid w:val="00392B12"/>
    <w:rsid w:val="003951D6"/>
    <w:rsid w:val="00395779"/>
    <w:rsid w:val="003A2631"/>
    <w:rsid w:val="003A27A9"/>
    <w:rsid w:val="003A5489"/>
    <w:rsid w:val="003B126C"/>
    <w:rsid w:val="003B3119"/>
    <w:rsid w:val="003B3C97"/>
    <w:rsid w:val="003C6558"/>
    <w:rsid w:val="003C7131"/>
    <w:rsid w:val="003D00A7"/>
    <w:rsid w:val="003D0B2B"/>
    <w:rsid w:val="003D1962"/>
    <w:rsid w:val="003D4C3C"/>
    <w:rsid w:val="003E05BE"/>
    <w:rsid w:val="003E2E85"/>
    <w:rsid w:val="003E3C1C"/>
    <w:rsid w:val="003F31A5"/>
    <w:rsid w:val="003F5B1E"/>
    <w:rsid w:val="003F6A1D"/>
    <w:rsid w:val="003F7AEF"/>
    <w:rsid w:val="00404299"/>
    <w:rsid w:val="00404B41"/>
    <w:rsid w:val="00412E23"/>
    <w:rsid w:val="00415090"/>
    <w:rsid w:val="00427633"/>
    <w:rsid w:val="004337AA"/>
    <w:rsid w:val="0044097A"/>
    <w:rsid w:val="00442766"/>
    <w:rsid w:val="00443FCD"/>
    <w:rsid w:val="004521EC"/>
    <w:rsid w:val="004542C4"/>
    <w:rsid w:val="00460799"/>
    <w:rsid w:val="004629AC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4594"/>
    <w:rsid w:val="0049546C"/>
    <w:rsid w:val="00497023"/>
    <w:rsid w:val="004A2D73"/>
    <w:rsid w:val="004A78A1"/>
    <w:rsid w:val="004B03B9"/>
    <w:rsid w:val="004B7BAB"/>
    <w:rsid w:val="004C5318"/>
    <w:rsid w:val="004C7AC5"/>
    <w:rsid w:val="004D36F5"/>
    <w:rsid w:val="004E5C27"/>
    <w:rsid w:val="004E6E80"/>
    <w:rsid w:val="004F2F6F"/>
    <w:rsid w:val="00503FF8"/>
    <w:rsid w:val="005049D9"/>
    <w:rsid w:val="00510988"/>
    <w:rsid w:val="00510CFC"/>
    <w:rsid w:val="0051206D"/>
    <w:rsid w:val="00512C5F"/>
    <w:rsid w:val="005152A4"/>
    <w:rsid w:val="00516AEC"/>
    <w:rsid w:val="0052034C"/>
    <w:rsid w:val="005310C2"/>
    <w:rsid w:val="00532C11"/>
    <w:rsid w:val="00534701"/>
    <w:rsid w:val="00534A68"/>
    <w:rsid w:val="00541AA6"/>
    <w:rsid w:val="00542498"/>
    <w:rsid w:val="00543CED"/>
    <w:rsid w:val="0054441A"/>
    <w:rsid w:val="005455F6"/>
    <w:rsid w:val="005614B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7CCB"/>
    <w:rsid w:val="005A658A"/>
    <w:rsid w:val="005A729E"/>
    <w:rsid w:val="005B4957"/>
    <w:rsid w:val="005D7941"/>
    <w:rsid w:val="005E28A3"/>
    <w:rsid w:val="005E590E"/>
    <w:rsid w:val="005F24DA"/>
    <w:rsid w:val="005F3F6C"/>
    <w:rsid w:val="005F4C96"/>
    <w:rsid w:val="005F57F5"/>
    <w:rsid w:val="00604917"/>
    <w:rsid w:val="0060699D"/>
    <w:rsid w:val="00617C56"/>
    <w:rsid w:val="006245E2"/>
    <w:rsid w:val="00636D8F"/>
    <w:rsid w:val="00646432"/>
    <w:rsid w:val="00646966"/>
    <w:rsid w:val="0065149C"/>
    <w:rsid w:val="00661B96"/>
    <w:rsid w:val="00664F10"/>
    <w:rsid w:val="00673487"/>
    <w:rsid w:val="00677850"/>
    <w:rsid w:val="00680E81"/>
    <w:rsid w:val="00681BB2"/>
    <w:rsid w:val="00690E6A"/>
    <w:rsid w:val="00694CA3"/>
    <w:rsid w:val="006961F5"/>
    <w:rsid w:val="006B0820"/>
    <w:rsid w:val="006B1605"/>
    <w:rsid w:val="006B7F55"/>
    <w:rsid w:val="006C0146"/>
    <w:rsid w:val="006E6445"/>
    <w:rsid w:val="006F1B7C"/>
    <w:rsid w:val="006F6550"/>
    <w:rsid w:val="006F6EE3"/>
    <w:rsid w:val="0070438B"/>
    <w:rsid w:val="00704985"/>
    <w:rsid w:val="00707B29"/>
    <w:rsid w:val="007264D2"/>
    <w:rsid w:val="00731C14"/>
    <w:rsid w:val="00733BF4"/>
    <w:rsid w:val="007369B2"/>
    <w:rsid w:val="007369CE"/>
    <w:rsid w:val="00736D79"/>
    <w:rsid w:val="00737259"/>
    <w:rsid w:val="00746BC5"/>
    <w:rsid w:val="007714E7"/>
    <w:rsid w:val="00771B0D"/>
    <w:rsid w:val="007721B4"/>
    <w:rsid w:val="0077446D"/>
    <w:rsid w:val="00776F14"/>
    <w:rsid w:val="00786006"/>
    <w:rsid w:val="00797D0D"/>
    <w:rsid w:val="00797D32"/>
    <w:rsid w:val="007A360D"/>
    <w:rsid w:val="007A3824"/>
    <w:rsid w:val="007A6E53"/>
    <w:rsid w:val="007B0803"/>
    <w:rsid w:val="007B3251"/>
    <w:rsid w:val="007B4262"/>
    <w:rsid w:val="007B47F9"/>
    <w:rsid w:val="007C7CDA"/>
    <w:rsid w:val="007D0596"/>
    <w:rsid w:val="007D15AE"/>
    <w:rsid w:val="007D25BC"/>
    <w:rsid w:val="007D2B6B"/>
    <w:rsid w:val="007D3D05"/>
    <w:rsid w:val="007D454D"/>
    <w:rsid w:val="007D4553"/>
    <w:rsid w:val="007D61E0"/>
    <w:rsid w:val="007D7210"/>
    <w:rsid w:val="007E3812"/>
    <w:rsid w:val="007E64A0"/>
    <w:rsid w:val="007E6EA3"/>
    <w:rsid w:val="007F2512"/>
    <w:rsid w:val="00800A70"/>
    <w:rsid w:val="00805858"/>
    <w:rsid w:val="008115EB"/>
    <w:rsid w:val="00814FC9"/>
    <w:rsid w:val="00820737"/>
    <w:rsid w:val="008225F7"/>
    <w:rsid w:val="0082368E"/>
    <w:rsid w:val="00823B11"/>
    <w:rsid w:val="00825E56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853D0"/>
    <w:rsid w:val="00887C28"/>
    <w:rsid w:val="00891533"/>
    <w:rsid w:val="0089516C"/>
    <w:rsid w:val="008A0B7A"/>
    <w:rsid w:val="008A6D3F"/>
    <w:rsid w:val="008B3492"/>
    <w:rsid w:val="008B5D37"/>
    <w:rsid w:val="008C0572"/>
    <w:rsid w:val="008C1B72"/>
    <w:rsid w:val="008C6389"/>
    <w:rsid w:val="008D141A"/>
    <w:rsid w:val="008D16A6"/>
    <w:rsid w:val="008D43FB"/>
    <w:rsid w:val="008E14AD"/>
    <w:rsid w:val="008E5F60"/>
    <w:rsid w:val="008E7344"/>
    <w:rsid w:val="008F4FB1"/>
    <w:rsid w:val="0090413E"/>
    <w:rsid w:val="00904B39"/>
    <w:rsid w:val="00907870"/>
    <w:rsid w:val="00907F83"/>
    <w:rsid w:val="00914A47"/>
    <w:rsid w:val="009211AF"/>
    <w:rsid w:val="009222A4"/>
    <w:rsid w:val="00922521"/>
    <w:rsid w:val="009259DB"/>
    <w:rsid w:val="00925A30"/>
    <w:rsid w:val="009325E1"/>
    <w:rsid w:val="009357C0"/>
    <w:rsid w:val="00943A07"/>
    <w:rsid w:val="00945B6F"/>
    <w:rsid w:val="00946F10"/>
    <w:rsid w:val="0094775F"/>
    <w:rsid w:val="00947F9A"/>
    <w:rsid w:val="00954BD2"/>
    <w:rsid w:val="009615AB"/>
    <w:rsid w:val="00966392"/>
    <w:rsid w:val="00966CB5"/>
    <w:rsid w:val="009707E0"/>
    <w:rsid w:val="00976057"/>
    <w:rsid w:val="0098639B"/>
    <w:rsid w:val="00991465"/>
    <w:rsid w:val="009924EB"/>
    <w:rsid w:val="00992BE5"/>
    <w:rsid w:val="00992D42"/>
    <w:rsid w:val="009942BA"/>
    <w:rsid w:val="00997247"/>
    <w:rsid w:val="00997DA4"/>
    <w:rsid w:val="009A4437"/>
    <w:rsid w:val="009B1E98"/>
    <w:rsid w:val="009B394F"/>
    <w:rsid w:val="009C32C2"/>
    <w:rsid w:val="009C62AB"/>
    <w:rsid w:val="009C6F85"/>
    <w:rsid w:val="009D0D02"/>
    <w:rsid w:val="009E23EF"/>
    <w:rsid w:val="009E26BF"/>
    <w:rsid w:val="009E710D"/>
    <w:rsid w:val="00A03904"/>
    <w:rsid w:val="00A03DDC"/>
    <w:rsid w:val="00A05F01"/>
    <w:rsid w:val="00A13699"/>
    <w:rsid w:val="00A14725"/>
    <w:rsid w:val="00A14C14"/>
    <w:rsid w:val="00A27D8A"/>
    <w:rsid w:val="00A30DAA"/>
    <w:rsid w:val="00A32965"/>
    <w:rsid w:val="00A35D45"/>
    <w:rsid w:val="00A37439"/>
    <w:rsid w:val="00A412B8"/>
    <w:rsid w:val="00A4459C"/>
    <w:rsid w:val="00A445B1"/>
    <w:rsid w:val="00A53D3A"/>
    <w:rsid w:val="00A53DC5"/>
    <w:rsid w:val="00A5586F"/>
    <w:rsid w:val="00A606AD"/>
    <w:rsid w:val="00A60732"/>
    <w:rsid w:val="00A64E0A"/>
    <w:rsid w:val="00A75721"/>
    <w:rsid w:val="00A75930"/>
    <w:rsid w:val="00A75F2D"/>
    <w:rsid w:val="00A86B1F"/>
    <w:rsid w:val="00A91C82"/>
    <w:rsid w:val="00A92A3C"/>
    <w:rsid w:val="00A962C1"/>
    <w:rsid w:val="00AA37E7"/>
    <w:rsid w:val="00AA6EB0"/>
    <w:rsid w:val="00AA780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35B4"/>
    <w:rsid w:val="00B13FD2"/>
    <w:rsid w:val="00B14B1C"/>
    <w:rsid w:val="00B16075"/>
    <w:rsid w:val="00B17996"/>
    <w:rsid w:val="00B231C6"/>
    <w:rsid w:val="00B26805"/>
    <w:rsid w:val="00B2782E"/>
    <w:rsid w:val="00B376A0"/>
    <w:rsid w:val="00B43806"/>
    <w:rsid w:val="00B43962"/>
    <w:rsid w:val="00B5239F"/>
    <w:rsid w:val="00B60D3B"/>
    <w:rsid w:val="00B63E9C"/>
    <w:rsid w:val="00B74443"/>
    <w:rsid w:val="00BA225B"/>
    <w:rsid w:val="00BA3F64"/>
    <w:rsid w:val="00BB208E"/>
    <w:rsid w:val="00BC2BE3"/>
    <w:rsid w:val="00BC7412"/>
    <w:rsid w:val="00BC74CB"/>
    <w:rsid w:val="00BD287A"/>
    <w:rsid w:val="00BD3B12"/>
    <w:rsid w:val="00BD7AE2"/>
    <w:rsid w:val="00BF2568"/>
    <w:rsid w:val="00BF5639"/>
    <w:rsid w:val="00BF772C"/>
    <w:rsid w:val="00C06658"/>
    <w:rsid w:val="00C10231"/>
    <w:rsid w:val="00C1305E"/>
    <w:rsid w:val="00C14D4F"/>
    <w:rsid w:val="00C16517"/>
    <w:rsid w:val="00C1713D"/>
    <w:rsid w:val="00C24DE6"/>
    <w:rsid w:val="00C25848"/>
    <w:rsid w:val="00C26AFA"/>
    <w:rsid w:val="00C305AA"/>
    <w:rsid w:val="00C339AE"/>
    <w:rsid w:val="00C379B5"/>
    <w:rsid w:val="00C43DBB"/>
    <w:rsid w:val="00C45E59"/>
    <w:rsid w:val="00C51FFB"/>
    <w:rsid w:val="00C53DEC"/>
    <w:rsid w:val="00C55E60"/>
    <w:rsid w:val="00C60BAD"/>
    <w:rsid w:val="00C61D12"/>
    <w:rsid w:val="00C82DAD"/>
    <w:rsid w:val="00C92A1C"/>
    <w:rsid w:val="00C93FC5"/>
    <w:rsid w:val="00C97156"/>
    <w:rsid w:val="00C972B9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2816"/>
    <w:rsid w:val="00CD51CC"/>
    <w:rsid w:val="00CD5C8F"/>
    <w:rsid w:val="00CD68E4"/>
    <w:rsid w:val="00CD7FB4"/>
    <w:rsid w:val="00CF00D4"/>
    <w:rsid w:val="00D24137"/>
    <w:rsid w:val="00D25D7C"/>
    <w:rsid w:val="00D26B78"/>
    <w:rsid w:val="00D27E16"/>
    <w:rsid w:val="00D33D73"/>
    <w:rsid w:val="00D45785"/>
    <w:rsid w:val="00D473D9"/>
    <w:rsid w:val="00D562C9"/>
    <w:rsid w:val="00D74DCB"/>
    <w:rsid w:val="00D77EAD"/>
    <w:rsid w:val="00D822FD"/>
    <w:rsid w:val="00DA5D7A"/>
    <w:rsid w:val="00DA6D0C"/>
    <w:rsid w:val="00DB6360"/>
    <w:rsid w:val="00DB78A0"/>
    <w:rsid w:val="00DB79B2"/>
    <w:rsid w:val="00DC436F"/>
    <w:rsid w:val="00DC55F6"/>
    <w:rsid w:val="00DC5EF8"/>
    <w:rsid w:val="00DC7B48"/>
    <w:rsid w:val="00DC7EA9"/>
    <w:rsid w:val="00DD6CDD"/>
    <w:rsid w:val="00DE3351"/>
    <w:rsid w:val="00DE3978"/>
    <w:rsid w:val="00DF0573"/>
    <w:rsid w:val="00E02DE7"/>
    <w:rsid w:val="00E034A7"/>
    <w:rsid w:val="00E10642"/>
    <w:rsid w:val="00E11744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9F1"/>
    <w:rsid w:val="00E5089B"/>
    <w:rsid w:val="00E53F69"/>
    <w:rsid w:val="00E544F8"/>
    <w:rsid w:val="00E5521D"/>
    <w:rsid w:val="00E61C39"/>
    <w:rsid w:val="00E630DF"/>
    <w:rsid w:val="00E669DC"/>
    <w:rsid w:val="00E7204E"/>
    <w:rsid w:val="00E752A7"/>
    <w:rsid w:val="00E9117F"/>
    <w:rsid w:val="00E917F3"/>
    <w:rsid w:val="00E9275C"/>
    <w:rsid w:val="00E97A37"/>
    <w:rsid w:val="00EA0E1E"/>
    <w:rsid w:val="00EA1E8A"/>
    <w:rsid w:val="00EB1EE1"/>
    <w:rsid w:val="00EB20A3"/>
    <w:rsid w:val="00EB2F7E"/>
    <w:rsid w:val="00EB396B"/>
    <w:rsid w:val="00EB4E20"/>
    <w:rsid w:val="00EB7BBC"/>
    <w:rsid w:val="00EC2EFA"/>
    <w:rsid w:val="00ED082F"/>
    <w:rsid w:val="00ED3B82"/>
    <w:rsid w:val="00ED6B26"/>
    <w:rsid w:val="00EE102F"/>
    <w:rsid w:val="00EE2452"/>
    <w:rsid w:val="00EE7B9C"/>
    <w:rsid w:val="00EF1B12"/>
    <w:rsid w:val="00EF226A"/>
    <w:rsid w:val="00EF34C0"/>
    <w:rsid w:val="00EF5BF6"/>
    <w:rsid w:val="00F1170A"/>
    <w:rsid w:val="00F11B00"/>
    <w:rsid w:val="00F20B70"/>
    <w:rsid w:val="00F23284"/>
    <w:rsid w:val="00F27279"/>
    <w:rsid w:val="00F34B99"/>
    <w:rsid w:val="00F35572"/>
    <w:rsid w:val="00F41869"/>
    <w:rsid w:val="00F4359D"/>
    <w:rsid w:val="00F61A90"/>
    <w:rsid w:val="00F75D4E"/>
    <w:rsid w:val="00F8089B"/>
    <w:rsid w:val="00F92EFE"/>
    <w:rsid w:val="00F96370"/>
    <w:rsid w:val="00FA2AD9"/>
    <w:rsid w:val="00FA4BB4"/>
    <w:rsid w:val="00FA4C3B"/>
    <w:rsid w:val="00FA5028"/>
    <w:rsid w:val="00FA5620"/>
    <w:rsid w:val="00FA787D"/>
    <w:rsid w:val="00FA7906"/>
    <w:rsid w:val="00FB0718"/>
    <w:rsid w:val="00FC0C58"/>
    <w:rsid w:val="00FC6A1F"/>
    <w:rsid w:val="00FC791B"/>
    <w:rsid w:val="00FD01DE"/>
    <w:rsid w:val="00FD28EF"/>
    <w:rsid w:val="00FD77F7"/>
    <w:rsid w:val="00FE44A2"/>
    <w:rsid w:val="00FE552D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4C566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92694-1200-4EF6-BD16-938EF1776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13</cp:revision>
  <cp:lastPrinted>2021-06-17T18:16:00Z</cp:lastPrinted>
  <dcterms:created xsi:type="dcterms:W3CDTF">2021-08-16T00:19:00Z</dcterms:created>
  <dcterms:modified xsi:type="dcterms:W3CDTF">2021-08-23T14:53:00Z</dcterms:modified>
</cp:coreProperties>
</file>